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55" w:rsidRPr="00EA4539" w:rsidRDefault="001D0C93" w:rsidP="00E93255">
      <w:pPr>
        <w:jc w:val="center"/>
        <w:rPr>
          <w:b/>
          <w:color w:val="FF0000"/>
          <w:sz w:val="32"/>
          <w:szCs w:val="32"/>
          <w:u w:val="single"/>
        </w:rPr>
      </w:pPr>
      <w:r>
        <w:rPr>
          <w:b/>
          <w:color w:val="FF0000"/>
          <w:sz w:val="32"/>
          <w:szCs w:val="32"/>
          <w:u w:val="single"/>
        </w:rPr>
        <w:t xml:space="preserve"> </w:t>
      </w:r>
      <w:r w:rsidR="00535973">
        <w:rPr>
          <w:b/>
          <w:color w:val="FF0000"/>
          <w:sz w:val="32"/>
          <w:szCs w:val="32"/>
          <w:u w:val="single"/>
        </w:rPr>
        <w:t>ÖNEMLİ LÜTFEN OKUYUNUZ</w:t>
      </w:r>
    </w:p>
    <w:p w:rsidR="003F598E" w:rsidRDefault="00607A7B" w:rsidP="00E93255">
      <w:pPr>
        <w:jc w:val="center"/>
      </w:pPr>
      <w:r>
        <w:t>Herhangi</w:t>
      </w:r>
      <w:r w:rsidR="00EA4539">
        <w:t xml:space="preserve"> bir </w:t>
      </w:r>
      <w:r>
        <w:t>sebeple sağlık</w:t>
      </w:r>
      <w:r w:rsidR="00C70933">
        <w:t xml:space="preserve"> güvenceniz yoksa </w:t>
      </w:r>
      <w:r w:rsidR="00CE7CCA">
        <w:t xml:space="preserve">yasa gereği </w:t>
      </w:r>
      <w:r w:rsidR="00C70933">
        <w:t xml:space="preserve">sağlık güvenceniz </w:t>
      </w:r>
      <w:r w:rsidR="00322FD0">
        <w:t xml:space="preserve">Türkiye Barolar Birliği tarafından </w:t>
      </w:r>
      <w:r w:rsidR="00EA4539">
        <w:t xml:space="preserve">sağlanmaktadır.  Ancak aileden </w:t>
      </w:r>
      <w:r w:rsidR="00C70933">
        <w:t>hak sahipliğiniz</w:t>
      </w:r>
      <w:r w:rsidR="00EA4539">
        <w:t xml:space="preserve"> varsa veya özel durum nedeniyle bir hak sahipliğiniz varsa bunu takip edip değiştiğinde bilgi vermeniz gerekmektedir.</w:t>
      </w:r>
    </w:p>
    <w:p w:rsidR="000D2E65" w:rsidRDefault="000D2E65" w:rsidP="000D2E65">
      <w:pPr>
        <w:autoSpaceDN w:val="0"/>
        <w:ind w:left="714"/>
        <w:jc w:val="both"/>
        <w:rPr>
          <w:sz w:val="24"/>
          <w:szCs w:val="24"/>
        </w:rPr>
      </w:pPr>
      <w:r>
        <w:rPr>
          <w:sz w:val="24"/>
          <w:szCs w:val="24"/>
        </w:rPr>
        <w:t>Ayrıca;</w:t>
      </w:r>
    </w:p>
    <w:p w:rsidR="000D2E65" w:rsidRDefault="000D2E65" w:rsidP="000D2E65">
      <w:pPr>
        <w:pStyle w:val="ListeParagraf"/>
        <w:numPr>
          <w:ilvl w:val="0"/>
          <w:numId w:val="1"/>
        </w:numPr>
        <w:jc w:val="both"/>
        <w:rPr>
          <w:b/>
          <w:bCs/>
          <w:i/>
          <w:iCs/>
        </w:rPr>
      </w:pPr>
      <w:r>
        <w:rPr>
          <w:b/>
          <w:bCs/>
          <w:i/>
          <w:iCs/>
        </w:rPr>
        <w:t>Staj süresinin uzaması,</w:t>
      </w:r>
    </w:p>
    <w:p w:rsidR="000D2E65" w:rsidRDefault="000D2E65" w:rsidP="000D2E65">
      <w:pPr>
        <w:pStyle w:val="ListeParagraf"/>
        <w:numPr>
          <w:ilvl w:val="0"/>
          <w:numId w:val="1"/>
        </w:numPr>
        <w:jc w:val="both"/>
        <w:rPr>
          <w:b/>
          <w:bCs/>
          <w:i/>
          <w:iCs/>
        </w:rPr>
      </w:pPr>
      <w:r>
        <w:rPr>
          <w:b/>
          <w:bCs/>
          <w:i/>
          <w:iCs/>
        </w:rPr>
        <w:t>Stajın askerlik vs. gibi nedenlerle kesintiye uğraması ve/veya tekrar başlaması,</w:t>
      </w:r>
    </w:p>
    <w:p w:rsidR="000D2E65" w:rsidRDefault="000D2E65" w:rsidP="000D2E65">
      <w:pPr>
        <w:pStyle w:val="ListeParagraf"/>
        <w:numPr>
          <w:ilvl w:val="0"/>
          <w:numId w:val="1"/>
        </w:numPr>
        <w:jc w:val="both"/>
        <w:rPr>
          <w:b/>
          <w:bCs/>
          <w:i/>
          <w:iCs/>
          <w:color w:val="FF0000"/>
        </w:rPr>
      </w:pPr>
      <w:r>
        <w:rPr>
          <w:b/>
          <w:bCs/>
          <w:i/>
          <w:iCs/>
          <w:color w:val="FF0000"/>
        </w:rPr>
        <w:t xml:space="preserve">Staj başlangıcında Genel Sağlık Sigortalı veya bakmakla yükümlü olunan kişi konumunda olup bu konumlarının staj süresi içerisinde sona ermesi, </w:t>
      </w:r>
    </w:p>
    <w:p w:rsidR="000D2E65" w:rsidRDefault="000D2E65" w:rsidP="000D2E65">
      <w:pPr>
        <w:pStyle w:val="ListeParagraf"/>
        <w:numPr>
          <w:ilvl w:val="0"/>
          <w:numId w:val="1"/>
        </w:numPr>
        <w:jc w:val="both"/>
        <w:rPr>
          <w:b/>
          <w:bCs/>
          <w:i/>
          <w:iCs/>
          <w:color w:val="FF0000"/>
        </w:rPr>
      </w:pPr>
      <w:r>
        <w:rPr>
          <w:b/>
          <w:bCs/>
          <w:i/>
          <w:iCs/>
          <w:color w:val="FF0000"/>
        </w:rPr>
        <w:t>Staj başlangıcında Genel Sağlık Sigortalı veya bakmakla yükümlü olunan kişi konumunda olmayıp staj süresi içerisinde başka bir nedenle (evlilik vs.) bu konumlarının değişmesi,</w:t>
      </w:r>
    </w:p>
    <w:p w:rsidR="00743FCB" w:rsidRDefault="000D2E65" w:rsidP="00EA4539">
      <w:pPr>
        <w:pStyle w:val="ListeParagraf"/>
        <w:numPr>
          <w:ilvl w:val="0"/>
          <w:numId w:val="1"/>
        </w:numPr>
        <w:jc w:val="both"/>
        <w:rPr>
          <w:bCs/>
          <w:iCs/>
        </w:rPr>
      </w:pPr>
      <w:r>
        <w:rPr>
          <w:b/>
          <w:bCs/>
          <w:i/>
          <w:iCs/>
        </w:rPr>
        <w:t>Stajın başka baroya nakledilmesi ve/veya iptal edilmesi,</w:t>
      </w:r>
      <w:r w:rsidR="00EA4539">
        <w:rPr>
          <w:b/>
          <w:bCs/>
          <w:i/>
          <w:iCs/>
        </w:rPr>
        <w:t xml:space="preserve"> </w:t>
      </w:r>
      <w:r w:rsidR="00EA4539" w:rsidRPr="00EA4539">
        <w:rPr>
          <w:bCs/>
          <w:iCs/>
        </w:rPr>
        <w:t xml:space="preserve">gibi durumlarda da bilgi vermeniz gerekmektedir. </w:t>
      </w:r>
    </w:p>
    <w:p w:rsidR="00EA4539" w:rsidRPr="00EA4539" w:rsidRDefault="00EA4539" w:rsidP="00EA4539">
      <w:pPr>
        <w:pStyle w:val="ListeParagraf"/>
        <w:ind w:left="720"/>
        <w:jc w:val="both"/>
        <w:rPr>
          <w:bCs/>
          <w:iCs/>
        </w:rPr>
      </w:pPr>
    </w:p>
    <w:p w:rsidR="00053ED1" w:rsidRPr="00EA4539" w:rsidRDefault="00743FCB" w:rsidP="00EA4539">
      <w:pPr>
        <w:jc w:val="center"/>
        <w:rPr>
          <w:b/>
          <w:u w:val="single"/>
        </w:rPr>
      </w:pPr>
      <w:r w:rsidRPr="00EA4539">
        <w:rPr>
          <w:b/>
          <w:u w:val="single"/>
        </w:rPr>
        <w:t>TAAHHÜTNAME</w:t>
      </w:r>
    </w:p>
    <w:p w:rsidR="00743FCB" w:rsidRPr="00053ED1" w:rsidRDefault="00743FCB" w:rsidP="00053ED1">
      <w:pPr>
        <w:ind w:firstLine="708"/>
        <w:jc w:val="both"/>
        <w:rPr>
          <w:rFonts w:ascii="Arial" w:hAnsi="Arial" w:cs="Arial"/>
        </w:rPr>
      </w:pPr>
      <w:proofErr w:type="gramStart"/>
      <w:r w:rsidRPr="00053ED1">
        <w:rPr>
          <w:rFonts w:ascii="Arial" w:hAnsi="Arial" w:cs="Arial"/>
        </w:rPr>
        <w:t>5510 sayılı Sosyal Sigortalar ve Genel Sağlık Sigortası Kanunu’nun 60. Maddesi ger</w:t>
      </w:r>
      <w:r w:rsidR="004D4A97">
        <w:rPr>
          <w:rFonts w:ascii="Arial" w:hAnsi="Arial" w:cs="Arial"/>
        </w:rPr>
        <w:t xml:space="preserve"> </w:t>
      </w:r>
      <w:r w:rsidRPr="00053ED1">
        <w:rPr>
          <w:rFonts w:ascii="Arial" w:hAnsi="Arial" w:cs="Arial"/>
        </w:rPr>
        <w:t xml:space="preserve">eğince; 1136 sayılı Avukatlık Kanunu uyarınca avukatlık stajı yapmakta olanlardan bu kanuna göre genel sağlık sigortalısı veya bakmakla yükümlü olunan kişi durumunda olmayanların genel sağlık sigortası primlerinin Türkiye Barolar Birliği tarafından ödeneceği ve bu kişilerin staj süresi ile sınırlı olmak üzere genel sağlık sigortalısı olacakları hükme bağlanmıştır. </w:t>
      </w:r>
      <w:proofErr w:type="gramEnd"/>
    </w:p>
    <w:p w:rsidR="00743FCB" w:rsidRPr="00053ED1" w:rsidRDefault="00743FCB" w:rsidP="00053ED1">
      <w:pPr>
        <w:ind w:firstLine="708"/>
        <w:jc w:val="both"/>
        <w:rPr>
          <w:rFonts w:ascii="Arial" w:hAnsi="Arial" w:cs="Arial"/>
        </w:rPr>
      </w:pPr>
      <w:proofErr w:type="gramStart"/>
      <w:r w:rsidRPr="00053ED1">
        <w:rPr>
          <w:rFonts w:ascii="Arial" w:hAnsi="Arial" w:cs="Arial"/>
        </w:rPr>
        <w:t xml:space="preserve">Bu kapsamda; 5510 sayılı Kanuna göre genel sağlık sigortalısı sayılmadığımı, herhangi bir şekilde bakmakla yükümlü olunan kişi durumunda olmadığımı, staj başlangıcında bu kanuna göre genel sağlık sigortalısı veya bakmakla yükümlü olunan kişi durumunda olup staj süresi içerisinde bu durumunun sona ermesi ve/veya değişmesi halinde, bu durumumu 10 (on) gün içerisinde </w:t>
      </w:r>
      <w:r w:rsidR="00DC66A4" w:rsidRPr="00053ED1">
        <w:rPr>
          <w:rFonts w:ascii="Arial" w:hAnsi="Arial" w:cs="Arial"/>
        </w:rPr>
        <w:t>Türkiye Barolar Birliği</w:t>
      </w:r>
      <w:r w:rsidR="00053ED1">
        <w:rPr>
          <w:rFonts w:ascii="Arial" w:hAnsi="Arial" w:cs="Arial"/>
        </w:rPr>
        <w:t>’</w:t>
      </w:r>
      <w:r w:rsidR="00DC66A4" w:rsidRPr="00053ED1">
        <w:rPr>
          <w:rFonts w:ascii="Arial" w:hAnsi="Arial" w:cs="Arial"/>
        </w:rPr>
        <w:t xml:space="preserve">ne derhal yazılı olarak bildireceğimi, aksi halde yasa hükmünün yerine getirilmemiş olmasından doğacak ceza ve yaptırımların tarafımdan tahsil edileceği, stajımın kendi kusurumdan kaynaklanan sebeplerle uzaması halinde Türkiye Barolar Birliği tarafından ödenmiş olan sosyal güvenlik priminin ve bu sebeple doğacak ceza ve yaptırımların tarafımdan tahsil edileceğini kabul ve taahhüt ederim. </w:t>
      </w:r>
      <w:proofErr w:type="gramEnd"/>
    </w:p>
    <w:p w:rsidR="00053ED1" w:rsidRDefault="00053ED1" w:rsidP="00743FCB">
      <w:pPr>
        <w:ind w:firstLine="708"/>
      </w:pPr>
    </w:p>
    <w:p w:rsidR="00053ED1" w:rsidRDefault="00053ED1" w:rsidP="00743FCB">
      <w:pPr>
        <w:ind w:firstLine="708"/>
      </w:pPr>
    </w:p>
    <w:p w:rsidR="00053ED1" w:rsidRDefault="00053ED1" w:rsidP="00053ED1">
      <w:r>
        <w:t>TARİH:</w:t>
      </w:r>
    </w:p>
    <w:p w:rsidR="00053ED1" w:rsidRDefault="00053ED1" w:rsidP="00053ED1">
      <w:r>
        <w:t>AD-SOYAD:</w:t>
      </w:r>
    </w:p>
    <w:p w:rsidR="00053ED1" w:rsidRDefault="00053ED1" w:rsidP="00053ED1">
      <w:r>
        <w:t>İMZA:</w:t>
      </w:r>
    </w:p>
    <w:sectPr w:rsidR="00053ED1" w:rsidSect="00EA4539">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46886"/>
    <w:multiLevelType w:val="hybridMultilevel"/>
    <w:tmpl w:val="314CA3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3FCB"/>
    <w:rsid w:val="00003608"/>
    <w:rsid w:val="00023CC3"/>
    <w:rsid w:val="00053ED1"/>
    <w:rsid w:val="000654C4"/>
    <w:rsid w:val="00087EB0"/>
    <w:rsid w:val="000D2E65"/>
    <w:rsid w:val="00110675"/>
    <w:rsid w:val="00114D3D"/>
    <w:rsid w:val="001B6601"/>
    <w:rsid w:val="001D0C93"/>
    <w:rsid w:val="001E4029"/>
    <w:rsid w:val="00245BED"/>
    <w:rsid w:val="002468D2"/>
    <w:rsid w:val="002D1344"/>
    <w:rsid w:val="00322FD0"/>
    <w:rsid w:val="003F598E"/>
    <w:rsid w:val="0043117C"/>
    <w:rsid w:val="00443791"/>
    <w:rsid w:val="00463042"/>
    <w:rsid w:val="00464573"/>
    <w:rsid w:val="004A6282"/>
    <w:rsid w:val="004C1596"/>
    <w:rsid w:val="004D4A97"/>
    <w:rsid w:val="0050217C"/>
    <w:rsid w:val="00535973"/>
    <w:rsid w:val="00555A51"/>
    <w:rsid w:val="005C34D5"/>
    <w:rsid w:val="005E1949"/>
    <w:rsid w:val="00607A7B"/>
    <w:rsid w:val="006215D4"/>
    <w:rsid w:val="006A149C"/>
    <w:rsid w:val="00705B59"/>
    <w:rsid w:val="00734A20"/>
    <w:rsid w:val="00743FCB"/>
    <w:rsid w:val="00794C25"/>
    <w:rsid w:val="007A2C14"/>
    <w:rsid w:val="008E1244"/>
    <w:rsid w:val="00924D54"/>
    <w:rsid w:val="00964665"/>
    <w:rsid w:val="00A73A76"/>
    <w:rsid w:val="00AA3946"/>
    <w:rsid w:val="00AA773C"/>
    <w:rsid w:val="00B67A56"/>
    <w:rsid w:val="00B80002"/>
    <w:rsid w:val="00BF5BC4"/>
    <w:rsid w:val="00C3221A"/>
    <w:rsid w:val="00C70933"/>
    <w:rsid w:val="00CE7CCA"/>
    <w:rsid w:val="00DC66A4"/>
    <w:rsid w:val="00E93255"/>
    <w:rsid w:val="00EA4539"/>
    <w:rsid w:val="00F1263A"/>
    <w:rsid w:val="00F52FEC"/>
    <w:rsid w:val="00F70067"/>
    <w:rsid w:val="00FD54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8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53ED1"/>
    <w:pPr>
      <w:spacing w:after="0" w:line="240" w:lineRule="auto"/>
    </w:pPr>
    <w:rPr>
      <w:rFonts w:ascii="Tahoma" w:hAnsi="Tahoma"/>
      <w:sz w:val="16"/>
      <w:szCs w:val="16"/>
      <w:lang/>
    </w:rPr>
  </w:style>
  <w:style w:type="character" w:customStyle="1" w:styleId="BalonMetniChar">
    <w:name w:val="Balon Metni Char"/>
    <w:link w:val="BalonMetni"/>
    <w:uiPriority w:val="99"/>
    <w:semiHidden/>
    <w:rsid w:val="00053ED1"/>
    <w:rPr>
      <w:rFonts w:ascii="Tahoma" w:hAnsi="Tahoma" w:cs="Tahoma"/>
      <w:sz w:val="16"/>
      <w:szCs w:val="16"/>
    </w:rPr>
  </w:style>
  <w:style w:type="paragraph" w:styleId="ListeParagraf">
    <w:name w:val="List Paragraph"/>
    <w:basedOn w:val="Normal"/>
    <w:uiPriority w:val="34"/>
    <w:qFormat/>
    <w:rsid w:val="000D2E65"/>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85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tkoksal</dc:creator>
  <cp:lastModifiedBy>Windows Kullanıcısı</cp:lastModifiedBy>
  <cp:revision>2</cp:revision>
  <cp:lastPrinted>2017-09-14T06:58:00Z</cp:lastPrinted>
  <dcterms:created xsi:type="dcterms:W3CDTF">2026-05-15T13:45:00Z</dcterms:created>
  <dcterms:modified xsi:type="dcterms:W3CDTF">2026-05-15T13:45:00Z</dcterms:modified>
</cp:coreProperties>
</file>